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C27" w:rsidRDefault="00C85C27" w:rsidP="006771C5">
      <w:pPr>
        <w:jc w:val="center"/>
        <w:rPr>
          <w:b/>
          <w:sz w:val="48"/>
          <w:szCs w:val="48"/>
          <w:u w:val="single"/>
        </w:rPr>
      </w:pPr>
    </w:p>
    <w:p w:rsidR="00EB7C43" w:rsidRDefault="006771C5" w:rsidP="006771C5">
      <w:pPr>
        <w:jc w:val="center"/>
        <w:rPr>
          <w:b/>
          <w:sz w:val="56"/>
          <w:szCs w:val="56"/>
          <w:u w:val="single"/>
        </w:rPr>
      </w:pPr>
      <w:r w:rsidRPr="00C85C27">
        <w:rPr>
          <w:b/>
          <w:sz w:val="56"/>
          <w:szCs w:val="56"/>
          <w:u w:val="single"/>
        </w:rPr>
        <w:t>Calendário de defesas do PPGZ/PDIZ – UFRPE</w:t>
      </w:r>
    </w:p>
    <w:p w:rsidR="00BC0A28" w:rsidRDefault="00BC0A28" w:rsidP="00BC0A28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6771C5" w:rsidRPr="006771C5" w:rsidRDefault="00BC0A28" w:rsidP="00BC0A28">
      <w:pPr>
        <w:ind w:firstLine="708"/>
        <w:jc w:val="both"/>
        <w:rPr>
          <w:b/>
          <w:sz w:val="32"/>
          <w:szCs w:val="32"/>
          <w:u w:val="single"/>
        </w:rPr>
      </w:pPr>
      <w:r w:rsidRPr="00BC0A28">
        <w:rPr>
          <w:rFonts w:ascii="Arial" w:hAnsi="Arial" w:cs="Arial"/>
          <w:sz w:val="20"/>
          <w:szCs w:val="20"/>
          <w:shd w:val="clear" w:color="auto" w:fill="FFFFFF"/>
        </w:rPr>
        <w:t xml:space="preserve">A Coordenação do </w:t>
      </w:r>
      <w:r w:rsidRPr="00BC0A28">
        <w:rPr>
          <w:rFonts w:ascii="Arial" w:hAnsi="Arial" w:cs="Arial"/>
          <w:sz w:val="20"/>
          <w:szCs w:val="20"/>
          <w:shd w:val="clear" w:color="auto" w:fill="FFFFFF"/>
        </w:rPr>
        <w:t>PPGZ/PDIZ da UFRPE</w:t>
      </w:r>
      <w:r w:rsidRPr="00BC0A28">
        <w:rPr>
          <w:rFonts w:ascii="Arial" w:hAnsi="Arial" w:cs="Arial"/>
          <w:sz w:val="20"/>
          <w:szCs w:val="20"/>
          <w:shd w:val="clear" w:color="auto" w:fill="FFFFFF"/>
        </w:rPr>
        <w:t xml:space="preserve"> convida a Comuni</w:t>
      </w:r>
      <w:r w:rsidRPr="00BC0A28">
        <w:rPr>
          <w:rFonts w:ascii="Arial" w:hAnsi="Arial" w:cs="Arial"/>
          <w:sz w:val="20"/>
          <w:szCs w:val="20"/>
          <w:shd w:val="clear" w:color="auto" w:fill="FFFFFF"/>
        </w:rPr>
        <w:t>dade Acadêmica para prestigiar os alunos na apresentação das suas defesas de Dissertação e Tese</w:t>
      </w:r>
      <w:r w:rsidRPr="00BC0A28">
        <w:rPr>
          <w:rFonts w:ascii="Arial" w:hAnsi="Arial" w:cs="Arial"/>
          <w:sz w:val="20"/>
          <w:szCs w:val="20"/>
          <w:shd w:val="clear" w:color="auto" w:fill="FFFFFF"/>
        </w:rPr>
        <w:t xml:space="preserve">, conforme </w:t>
      </w:r>
      <w:r w:rsidRPr="00BC0A28">
        <w:rPr>
          <w:rFonts w:ascii="Arial" w:hAnsi="Arial" w:cs="Arial"/>
          <w:sz w:val="20"/>
          <w:szCs w:val="20"/>
          <w:shd w:val="clear" w:color="auto" w:fill="FFFFFF"/>
        </w:rPr>
        <w:t>lista</w:t>
      </w:r>
      <w:r w:rsidRPr="00BC0A28">
        <w:rPr>
          <w:rFonts w:ascii="Arial" w:hAnsi="Arial" w:cs="Arial"/>
          <w:sz w:val="20"/>
          <w:szCs w:val="20"/>
          <w:shd w:val="clear" w:color="auto" w:fill="FFFFFF"/>
        </w:rPr>
        <w:t>:</w:t>
      </w:r>
      <w:bookmarkStart w:id="0" w:name="_GoBack"/>
      <w:bookmarkEnd w:id="0"/>
    </w:p>
    <w:tbl>
      <w:tblPr>
        <w:tblStyle w:val="Tabelacomgrade"/>
        <w:tblW w:w="13688" w:type="dxa"/>
        <w:jc w:val="center"/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992"/>
        <w:gridCol w:w="1560"/>
        <w:gridCol w:w="6917"/>
      </w:tblGrid>
      <w:tr w:rsidR="0033711B" w:rsidTr="00C85C27">
        <w:trPr>
          <w:jc w:val="center"/>
        </w:trPr>
        <w:tc>
          <w:tcPr>
            <w:tcW w:w="2943" w:type="dxa"/>
            <w:shd w:val="clear" w:color="auto" w:fill="A6A6A6" w:themeFill="background1" w:themeFillShade="A6"/>
          </w:tcPr>
          <w:p w:rsidR="006771C5" w:rsidRPr="00872272" w:rsidRDefault="006771C5" w:rsidP="00677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272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6771C5" w:rsidRPr="00872272" w:rsidRDefault="006771C5" w:rsidP="00677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272">
              <w:rPr>
                <w:rFonts w:ascii="Times New Roman" w:hAnsi="Times New Roman" w:cs="Times New Roman"/>
                <w:b/>
                <w:sz w:val="24"/>
                <w:szCs w:val="24"/>
              </w:rPr>
              <w:t>NÍVEL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6771C5" w:rsidRPr="00872272" w:rsidRDefault="006771C5" w:rsidP="00677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272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560" w:type="dxa"/>
            <w:shd w:val="clear" w:color="auto" w:fill="A6A6A6" w:themeFill="background1" w:themeFillShade="A6"/>
          </w:tcPr>
          <w:p w:rsidR="006771C5" w:rsidRPr="00872272" w:rsidRDefault="006771C5" w:rsidP="00677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272">
              <w:rPr>
                <w:rFonts w:ascii="Times New Roman" w:hAnsi="Times New Roman" w:cs="Times New Roman"/>
                <w:b/>
                <w:sz w:val="24"/>
                <w:szCs w:val="24"/>
              </w:rPr>
              <w:t>HORÁRIO</w:t>
            </w:r>
          </w:p>
        </w:tc>
        <w:tc>
          <w:tcPr>
            <w:tcW w:w="6917" w:type="dxa"/>
            <w:shd w:val="clear" w:color="auto" w:fill="A6A6A6" w:themeFill="background1" w:themeFillShade="A6"/>
          </w:tcPr>
          <w:p w:rsidR="006771C5" w:rsidRPr="00872272" w:rsidRDefault="006771C5" w:rsidP="00677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272">
              <w:rPr>
                <w:rFonts w:ascii="Times New Roman" w:hAnsi="Times New Roman" w:cs="Times New Roman"/>
                <w:b/>
                <w:sz w:val="24"/>
                <w:szCs w:val="24"/>
              </w:rPr>
              <w:t>TÍTULO</w:t>
            </w:r>
          </w:p>
        </w:tc>
      </w:tr>
      <w:tr w:rsidR="0033711B" w:rsidTr="00C85C27">
        <w:trPr>
          <w:jc w:val="center"/>
        </w:trPr>
        <w:tc>
          <w:tcPr>
            <w:tcW w:w="2943" w:type="dxa"/>
          </w:tcPr>
          <w:p w:rsidR="006771C5" w:rsidRPr="00872272" w:rsidRDefault="0067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272">
              <w:rPr>
                <w:rFonts w:ascii="Times New Roman" w:hAnsi="Times New Roman" w:cs="Times New Roman"/>
                <w:sz w:val="24"/>
                <w:szCs w:val="24"/>
              </w:rPr>
              <w:t>Tayara</w:t>
            </w:r>
            <w:proofErr w:type="spellEnd"/>
            <w:r w:rsidRPr="00872272">
              <w:rPr>
                <w:rFonts w:ascii="Times New Roman" w:hAnsi="Times New Roman" w:cs="Times New Roman"/>
                <w:sz w:val="24"/>
                <w:szCs w:val="24"/>
              </w:rPr>
              <w:t xml:space="preserve"> Soares de Lima</w:t>
            </w:r>
          </w:p>
        </w:tc>
        <w:tc>
          <w:tcPr>
            <w:tcW w:w="1276" w:type="dxa"/>
          </w:tcPr>
          <w:p w:rsidR="006771C5" w:rsidRPr="00872272" w:rsidRDefault="006771C5" w:rsidP="00C8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72">
              <w:rPr>
                <w:rFonts w:ascii="Times New Roman" w:hAnsi="Times New Roman" w:cs="Times New Roman"/>
                <w:sz w:val="24"/>
                <w:szCs w:val="24"/>
              </w:rPr>
              <w:t>Doutorado</w:t>
            </w:r>
          </w:p>
        </w:tc>
        <w:tc>
          <w:tcPr>
            <w:tcW w:w="992" w:type="dxa"/>
          </w:tcPr>
          <w:p w:rsidR="006771C5" w:rsidRPr="00872272" w:rsidRDefault="006771C5" w:rsidP="00C8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72">
              <w:rPr>
                <w:rFonts w:ascii="Times New Roman" w:hAnsi="Times New Roman" w:cs="Times New Roman"/>
                <w:sz w:val="24"/>
                <w:szCs w:val="24"/>
              </w:rPr>
              <w:t>18/07</w:t>
            </w:r>
          </w:p>
        </w:tc>
        <w:tc>
          <w:tcPr>
            <w:tcW w:w="1560" w:type="dxa"/>
          </w:tcPr>
          <w:p w:rsidR="006771C5" w:rsidRPr="00872272" w:rsidRDefault="006771C5" w:rsidP="00C8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2272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  <w:proofErr w:type="gramEnd"/>
          </w:p>
        </w:tc>
        <w:tc>
          <w:tcPr>
            <w:tcW w:w="6917" w:type="dxa"/>
          </w:tcPr>
          <w:p w:rsidR="006771C5" w:rsidRPr="00872272" w:rsidRDefault="00872272" w:rsidP="00872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272">
              <w:rPr>
                <w:rFonts w:ascii="Times New Roman" w:hAnsi="Times New Roman" w:cs="Times New Roman"/>
                <w:sz w:val="24"/>
                <w:szCs w:val="24"/>
              </w:rPr>
              <w:t xml:space="preserve">Utilização de moringa (Moringa oleífera </w:t>
            </w:r>
            <w:proofErr w:type="spellStart"/>
            <w:r w:rsidRPr="00872272">
              <w:rPr>
                <w:rFonts w:ascii="Times New Roman" w:hAnsi="Times New Roman" w:cs="Times New Roman"/>
                <w:sz w:val="24"/>
                <w:szCs w:val="24"/>
              </w:rPr>
              <w:t>Lam</w:t>
            </w:r>
            <w:proofErr w:type="spellEnd"/>
            <w:r w:rsidRPr="00872272">
              <w:rPr>
                <w:rFonts w:ascii="Times New Roman" w:hAnsi="Times New Roman" w:cs="Times New Roman"/>
                <w:sz w:val="24"/>
                <w:szCs w:val="24"/>
              </w:rPr>
              <w:t>) na alimentação de suínos na fase de crescimento e terminação.</w:t>
            </w:r>
          </w:p>
        </w:tc>
      </w:tr>
      <w:tr w:rsidR="0033711B" w:rsidTr="00C85C27">
        <w:trPr>
          <w:jc w:val="center"/>
        </w:trPr>
        <w:tc>
          <w:tcPr>
            <w:tcW w:w="2943" w:type="dxa"/>
            <w:shd w:val="clear" w:color="auto" w:fill="D9D9D9" w:themeFill="background1" w:themeFillShade="D9"/>
          </w:tcPr>
          <w:p w:rsidR="006771C5" w:rsidRPr="00872272" w:rsidRDefault="0067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272">
              <w:rPr>
                <w:rFonts w:ascii="Times New Roman" w:hAnsi="Times New Roman" w:cs="Times New Roman"/>
                <w:sz w:val="24"/>
                <w:szCs w:val="24"/>
              </w:rPr>
              <w:t>Luciola</w:t>
            </w:r>
            <w:proofErr w:type="spellEnd"/>
            <w:r w:rsidRPr="00872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272">
              <w:rPr>
                <w:rFonts w:ascii="Times New Roman" w:hAnsi="Times New Roman" w:cs="Times New Roman"/>
                <w:sz w:val="24"/>
                <w:szCs w:val="24"/>
              </w:rPr>
              <w:t>Vilarim</w:t>
            </w:r>
            <w:proofErr w:type="spellEnd"/>
            <w:r w:rsidRPr="00872272">
              <w:rPr>
                <w:rFonts w:ascii="Times New Roman" w:hAnsi="Times New Roman" w:cs="Times New Roman"/>
                <w:sz w:val="24"/>
                <w:szCs w:val="24"/>
              </w:rPr>
              <w:t xml:space="preserve"> Ferraz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771C5" w:rsidRPr="00872272" w:rsidRDefault="006771C5" w:rsidP="00C8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72">
              <w:rPr>
                <w:rFonts w:ascii="Times New Roman" w:hAnsi="Times New Roman" w:cs="Times New Roman"/>
                <w:sz w:val="24"/>
                <w:szCs w:val="24"/>
              </w:rPr>
              <w:t>Doutorado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771C5" w:rsidRPr="00872272" w:rsidRDefault="006771C5" w:rsidP="00C8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72">
              <w:rPr>
                <w:rFonts w:ascii="Times New Roman" w:hAnsi="Times New Roman" w:cs="Times New Roman"/>
                <w:sz w:val="24"/>
                <w:szCs w:val="24"/>
              </w:rPr>
              <w:t>20/07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6771C5" w:rsidRPr="00872272" w:rsidRDefault="006771C5" w:rsidP="00C8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2272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  <w:proofErr w:type="gramEnd"/>
          </w:p>
        </w:tc>
        <w:tc>
          <w:tcPr>
            <w:tcW w:w="6917" w:type="dxa"/>
            <w:shd w:val="clear" w:color="auto" w:fill="D9D9D9" w:themeFill="background1" w:themeFillShade="D9"/>
          </w:tcPr>
          <w:p w:rsidR="006771C5" w:rsidRPr="00872272" w:rsidRDefault="00872272" w:rsidP="00872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272">
              <w:rPr>
                <w:rFonts w:ascii="Times New Roman" w:hAnsi="Times New Roman" w:cs="Times New Roman"/>
                <w:sz w:val="24"/>
                <w:szCs w:val="24"/>
              </w:rPr>
              <w:t xml:space="preserve">Borra de </w:t>
            </w:r>
            <w:proofErr w:type="spellStart"/>
            <w:r w:rsidRPr="00872272">
              <w:rPr>
                <w:rFonts w:ascii="Times New Roman" w:hAnsi="Times New Roman" w:cs="Times New Roman"/>
                <w:sz w:val="24"/>
                <w:szCs w:val="24"/>
              </w:rPr>
              <w:t>manipueira</w:t>
            </w:r>
            <w:proofErr w:type="spellEnd"/>
            <w:r w:rsidRPr="00872272">
              <w:rPr>
                <w:rFonts w:ascii="Times New Roman" w:hAnsi="Times New Roman" w:cs="Times New Roman"/>
                <w:sz w:val="24"/>
                <w:szCs w:val="24"/>
              </w:rPr>
              <w:t xml:space="preserve"> em substituição ao milho </w:t>
            </w:r>
            <w:proofErr w:type="gramStart"/>
            <w:r w:rsidRPr="00872272">
              <w:rPr>
                <w:rFonts w:ascii="Times New Roman" w:hAnsi="Times New Roman" w:cs="Times New Roman"/>
                <w:sz w:val="24"/>
                <w:szCs w:val="24"/>
              </w:rPr>
              <w:t>nas dieta</w:t>
            </w:r>
            <w:proofErr w:type="gramEnd"/>
            <w:r w:rsidRPr="00872272">
              <w:rPr>
                <w:rFonts w:ascii="Times New Roman" w:hAnsi="Times New Roman" w:cs="Times New Roman"/>
                <w:sz w:val="24"/>
                <w:szCs w:val="24"/>
              </w:rPr>
              <w:t xml:space="preserve"> de cabritos de origem leiteira.</w:t>
            </w:r>
          </w:p>
        </w:tc>
      </w:tr>
      <w:tr w:rsidR="0033711B" w:rsidTr="00C85C27">
        <w:trPr>
          <w:jc w:val="center"/>
        </w:trPr>
        <w:tc>
          <w:tcPr>
            <w:tcW w:w="2943" w:type="dxa"/>
          </w:tcPr>
          <w:p w:rsidR="006771C5" w:rsidRPr="00872272" w:rsidRDefault="0067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272">
              <w:rPr>
                <w:rFonts w:ascii="Times New Roman" w:hAnsi="Times New Roman" w:cs="Times New Roman"/>
                <w:sz w:val="24"/>
                <w:szCs w:val="24"/>
              </w:rPr>
              <w:t>Gabriel Miranda Macambira</w:t>
            </w:r>
          </w:p>
        </w:tc>
        <w:tc>
          <w:tcPr>
            <w:tcW w:w="1276" w:type="dxa"/>
          </w:tcPr>
          <w:p w:rsidR="006771C5" w:rsidRPr="00872272" w:rsidRDefault="006771C5" w:rsidP="00C8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72">
              <w:rPr>
                <w:rFonts w:ascii="Times New Roman" w:hAnsi="Times New Roman" w:cs="Times New Roman"/>
                <w:sz w:val="24"/>
                <w:szCs w:val="24"/>
              </w:rPr>
              <w:t>Mestrado</w:t>
            </w:r>
          </w:p>
        </w:tc>
        <w:tc>
          <w:tcPr>
            <w:tcW w:w="992" w:type="dxa"/>
          </w:tcPr>
          <w:p w:rsidR="006771C5" w:rsidRPr="00872272" w:rsidRDefault="006771C5" w:rsidP="00C8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72">
              <w:rPr>
                <w:rFonts w:ascii="Times New Roman" w:hAnsi="Times New Roman" w:cs="Times New Roman"/>
                <w:sz w:val="24"/>
                <w:szCs w:val="24"/>
              </w:rPr>
              <w:t>22/07</w:t>
            </w:r>
          </w:p>
        </w:tc>
        <w:tc>
          <w:tcPr>
            <w:tcW w:w="1560" w:type="dxa"/>
          </w:tcPr>
          <w:p w:rsidR="006771C5" w:rsidRPr="00872272" w:rsidRDefault="006771C5" w:rsidP="00C8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2272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  <w:proofErr w:type="gramEnd"/>
          </w:p>
        </w:tc>
        <w:tc>
          <w:tcPr>
            <w:tcW w:w="6917" w:type="dxa"/>
          </w:tcPr>
          <w:p w:rsidR="006771C5" w:rsidRPr="00872272" w:rsidRDefault="00872272" w:rsidP="00872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272">
              <w:rPr>
                <w:rFonts w:ascii="Times New Roman" w:hAnsi="Times New Roman" w:cs="Times New Roman"/>
                <w:sz w:val="24"/>
                <w:szCs w:val="24"/>
              </w:rPr>
              <w:t>Uso das folhas de moringa oleífera na alimentação de frangos de corte.</w:t>
            </w:r>
          </w:p>
        </w:tc>
      </w:tr>
      <w:tr w:rsidR="0033711B" w:rsidTr="00C85C27">
        <w:trPr>
          <w:jc w:val="center"/>
        </w:trPr>
        <w:tc>
          <w:tcPr>
            <w:tcW w:w="2943" w:type="dxa"/>
            <w:shd w:val="clear" w:color="auto" w:fill="D9D9D9" w:themeFill="background1" w:themeFillShade="D9"/>
          </w:tcPr>
          <w:p w:rsidR="006771C5" w:rsidRPr="00872272" w:rsidRDefault="0067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272">
              <w:rPr>
                <w:rFonts w:ascii="Times New Roman" w:hAnsi="Times New Roman" w:cs="Times New Roman"/>
                <w:sz w:val="24"/>
                <w:szCs w:val="24"/>
              </w:rPr>
              <w:t>José Eriberto Serafim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771C5" w:rsidRPr="00872272" w:rsidRDefault="006771C5" w:rsidP="00C8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72">
              <w:rPr>
                <w:rFonts w:ascii="Times New Roman" w:hAnsi="Times New Roman" w:cs="Times New Roman"/>
                <w:sz w:val="24"/>
                <w:szCs w:val="24"/>
              </w:rPr>
              <w:t>Mestrado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771C5" w:rsidRPr="00872272" w:rsidRDefault="006771C5" w:rsidP="00C8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72">
              <w:rPr>
                <w:rFonts w:ascii="Times New Roman" w:hAnsi="Times New Roman" w:cs="Times New Roman"/>
                <w:sz w:val="24"/>
                <w:szCs w:val="24"/>
              </w:rPr>
              <w:t>28/07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6771C5" w:rsidRPr="00872272" w:rsidRDefault="006771C5" w:rsidP="00C8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2272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  <w:proofErr w:type="gramEnd"/>
          </w:p>
        </w:tc>
        <w:tc>
          <w:tcPr>
            <w:tcW w:w="6917" w:type="dxa"/>
            <w:shd w:val="clear" w:color="auto" w:fill="D9D9D9" w:themeFill="background1" w:themeFillShade="D9"/>
          </w:tcPr>
          <w:p w:rsidR="006771C5" w:rsidRPr="00872272" w:rsidRDefault="006771C5" w:rsidP="00872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272">
              <w:rPr>
                <w:rFonts w:ascii="Times New Roman" w:hAnsi="Times New Roman" w:cs="Times New Roman"/>
                <w:sz w:val="24"/>
                <w:szCs w:val="24"/>
              </w:rPr>
              <w:t>Rendimentos e cortes comerciais na meia carcaça esquerda de suínos e sua correlação com a secção HH</w:t>
            </w:r>
            <w:r w:rsidR="00872272" w:rsidRPr="008722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711B" w:rsidTr="00C85C27">
        <w:trPr>
          <w:jc w:val="center"/>
        </w:trPr>
        <w:tc>
          <w:tcPr>
            <w:tcW w:w="2943" w:type="dxa"/>
          </w:tcPr>
          <w:p w:rsidR="006771C5" w:rsidRPr="00872272" w:rsidRDefault="0067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272">
              <w:rPr>
                <w:rFonts w:ascii="Times New Roman" w:hAnsi="Times New Roman" w:cs="Times New Roman"/>
                <w:sz w:val="24"/>
                <w:szCs w:val="24"/>
              </w:rPr>
              <w:t xml:space="preserve">Emanuela </w:t>
            </w:r>
            <w:proofErr w:type="spellStart"/>
            <w:r w:rsidRPr="00872272">
              <w:rPr>
                <w:rFonts w:ascii="Times New Roman" w:hAnsi="Times New Roman" w:cs="Times New Roman"/>
                <w:sz w:val="24"/>
                <w:szCs w:val="24"/>
              </w:rPr>
              <w:t>Nataly</w:t>
            </w:r>
            <w:proofErr w:type="spellEnd"/>
            <w:r w:rsidRPr="00872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2272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proofErr w:type="gramEnd"/>
            <w:r w:rsidRPr="00872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272">
              <w:rPr>
                <w:rFonts w:ascii="Times New Roman" w:hAnsi="Times New Roman" w:cs="Times New Roman"/>
                <w:sz w:val="24"/>
                <w:szCs w:val="24"/>
              </w:rPr>
              <w:t>Barbosa</w:t>
            </w:r>
          </w:p>
        </w:tc>
        <w:tc>
          <w:tcPr>
            <w:tcW w:w="1276" w:type="dxa"/>
          </w:tcPr>
          <w:p w:rsidR="006771C5" w:rsidRPr="00872272" w:rsidRDefault="006771C5" w:rsidP="00C8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72">
              <w:rPr>
                <w:rFonts w:ascii="Times New Roman" w:hAnsi="Times New Roman" w:cs="Times New Roman"/>
                <w:sz w:val="24"/>
                <w:szCs w:val="24"/>
              </w:rPr>
              <w:t>Doutorado</w:t>
            </w:r>
          </w:p>
        </w:tc>
        <w:tc>
          <w:tcPr>
            <w:tcW w:w="992" w:type="dxa"/>
          </w:tcPr>
          <w:p w:rsidR="006771C5" w:rsidRPr="00872272" w:rsidRDefault="006771C5" w:rsidP="00C8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72">
              <w:rPr>
                <w:rFonts w:ascii="Times New Roman" w:hAnsi="Times New Roman" w:cs="Times New Roman"/>
                <w:sz w:val="24"/>
                <w:szCs w:val="24"/>
              </w:rPr>
              <w:t>28/07</w:t>
            </w:r>
          </w:p>
        </w:tc>
        <w:tc>
          <w:tcPr>
            <w:tcW w:w="1560" w:type="dxa"/>
          </w:tcPr>
          <w:p w:rsidR="006771C5" w:rsidRPr="00872272" w:rsidRDefault="006771C5" w:rsidP="00C8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2272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  <w:proofErr w:type="gramEnd"/>
          </w:p>
        </w:tc>
        <w:tc>
          <w:tcPr>
            <w:tcW w:w="6917" w:type="dxa"/>
          </w:tcPr>
          <w:p w:rsidR="006771C5" w:rsidRPr="00872272" w:rsidRDefault="00872272" w:rsidP="00872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272">
              <w:rPr>
                <w:rFonts w:ascii="Times New Roman" w:hAnsi="Times New Roman" w:cs="Times New Roman"/>
                <w:sz w:val="24"/>
                <w:szCs w:val="24"/>
              </w:rPr>
              <w:t>Avaliação nutricional da torta de algodão para frangos de corte com suplementação enzimática.</w:t>
            </w:r>
          </w:p>
        </w:tc>
      </w:tr>
    </w:tbl>
    <w:p w:rsidR="006771C5" w:rsidRDefault="006771C5"/>
    <w:sectPr w:rsidR="006771C5" w:rsidSect="0033711B">
      <w:pgSz w:w="16838" w:h="11906" w:orient="landscape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1C5"/>
    <w:rsid w:val="0033711B"/>
    <w:rsid w:val="006771C5"/>
    <w:rsid w:val="00872272"/>
    <w:rsid w:val="00BC0A28"/>
    <w:rsid w:val="00C85C27"/>
    <w:rsid w:val="00EB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7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7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Coordenacão PPGZ</dc:creator>
  <cp:lastModifiedBy>Coordenacão PPGZ</cp:lastModifiedBy>
  <cp:revision>3</cp:revision>
  <cp:lastPrinted>2016-07-14T11:44:00Z</cp:lastPrinted>
  <dcterms:created xsi:type="dcterms:W3CDTF">2016-07-14T11:22:00Z</dcterms:created>
  <dcterms:modified xsi:type="dcterms:W3CDTF">2016-07-14T11:50:00Z</dcterms:modified>
</cp:coreProperties>
</file>